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40C" w:rsidRDefault="00FD340C" w:rsidP="00B83FBA">
      <w:r w:rsidRPr="00FD340C">
        <w:rPr>
          <w:rFonts w:hint="eastAsia"/>
        </w:rPr>
        <w:t>何其俊</w:t>
      </w:r>
      <w:r w:rsidRPr="00FD340C">
        <w:rPr>
          <w:rFonts w:hint="eastAsia"/>
        </w:rPr>
        <w:t>_2C3_LYK</w:t>
      </w:r>
    </w:p>
    <w:p w:rsidR="00B83FBA" w:rsidRDefault="00B83FBA" w:rsidP="00B83FBA">
      <w:r>
        <w:rPr>
          <w:rFonts w:hint="eastAsia"/>
        </w:rPr>
        <w:t>數學家：朱世傑</w:t>
      </w:r>
    </w:p>
    <w:p w:rsidR="00F866F5" w:rsidRDefault="00F866F5" w:rsidP="00B83FBA"/>
    <w:p w:rsidR="00B576E1" w:rsidRDefault="00B576E1" w:rsidP="00B83FBA">
      <w:r>
        <w:rPr>
          <w:rFonts w:hint="eastAsia"/>
        </w:rPr>
        <w:t>1.</w:t>
      </w:r>
      <w:r w:rsidRPr="00B576E1">
        <w:rPr>
          <w:rFonts w:hint="eastAsia"/>
        </w:rPr>
        <w:t>數學家的生平</w:t>
      </w:r>
    </w:p>
    <w:p w:rsidR="00B83FBA" w:rsidRDefault="00E50481" w:rsidP="00B83FBA">
      <w:r>
        <w:rPr>
          <w:rFonts w:hint="eastAsia"/>
        </w:rPr>
        <w:t>朱世傑以數學名家的身份遊歷四方，從事教學。朱世傑年時</w:t>
      </w:r>
      <w:r>
        <w:rPr>
          <w:rFonts w:hint="eastAsia"/>
          <w:lang w:eastAsia="zh-HK"/>
        </w:rPr>
        <w:t>遍</w:t>
      </w:r>
      <w:r w:rsidR="00B83FBA">
        <w:rPr>
          <w:rFonts w:hint="eastAsia"/>
        </w:rPr>
        <w:t>讀北方算學著作，李冶的《測圓海鏡》一書對他影響很大。後來他還學習了李德載的二元術和劉大鑒的三元術，懂得了如何建立並解出二元、三元的高次方程組。</w:t>
      </w:r>
    </w:p>
    <w:p w:rsidR="00B83FBA" w:rsidRDefault="00B83FBA" w:rsidP="00B83FBA"/>
    <w:p w:rsidR="00B576E1" w:rsidRDefault="00B576E1" w:rsidP="00B83FBA">
      <w:r>
        <w:rPr>
          <w:rFonts w:hint="eastAsia"/>
        </w:rPr>
        <w:t>2.</w:t>
      </w:r>
      <w:r w:rsidRPr="00B576E1">
        <w:rPr>
          <w:rFonts w:hint="eastAsia"/>
        </w:rPr>
        <w:t>數學家的貢獻</w:t>
      </w:r>
    </w:p>
    <w:p w:rsidR="00B83FBA" w:rsidRDefault="00B83FBA" w:rsidP="00B83FBA">
      <w:r>
        <w:rPr>
          <w:rFonts w:hint="eastAsia"/>
        </w:rPr>
        <w:t>四元術，我國古代一種四元次方程組解法，即近代多元高次方程組的分離係數表示法。元成宗大德七年（</w:t>
      </w:r>
      <w:r>
        <w:rPr>
          <w:rFonts w:hint="eastAsia"/>
        </w:rPr>
        <w:t xml:space="preserve"> 1303</w:t>
      </w:r>
      <w:r w:rsidR="00E50481">
        <w:rPr>
          <w:rFonts w:hint="eastAsia"/>
        </w:rPr>
        <w:t>年），大都（</w:t>
      </w:r>
      <w:r w:rsidR="00E50481">
        <w:rPr>
          <w:rFonts w:hint="eastAsia"/>
          <w:lang w:eastAsia="zh-HK"/>
        </w:rPr>
        <w:t>今</w:t>
      </w:r>
      <w:r>
        <w:rPr>
          <w:rFonts w:hint="eastAsia"/>
        </w:rPr>
        <w:t>北京）數學家朱世傑，選成《四元玉鑑》一書，為傳統四元術之代表著作。朱世傑四元術，以天、地、人、物四元表示四元高次方程組，其求解方法和解方程的方法基本一致，早於法國數學家別朱（</w:t>
      </w:r>
      <w:r>
        <w:rPr>
          <w:rFonts w:hint="eastAsia"/>
        </w:rPr>
        <w:t>Bezout</w:t>
      </w:r>
      <w:r>
        <w:rPr>
          <w:rFonts w:hint="eastAsia"/>
        </w:rPr>
        <w:t>）</w:t>
      </w:r>
      <w:bookmarkStart w:id="0" w:name="_GoBack"/>
      <w:bookmarkEnd w:id="0"/>
      <w:r>
        <w:rPr>
          <w:rFonts w:hint="eastAsia"/>
        </w:rPr>
        <w:t>於</w:t>
      </w:r>
      <w:r>
        <w:rPr>
          <w:rFonts w:hint="eastAsia"/>
        </w:rPr>
        <w:t>1775</w:t>
      </w:r>
      <w:r>
        <w:rPr>
          <w:rFonts w:hint="eastAsia"/>
        </w:rPr>
        <w:t>年才系統提出的消元法近五百年，領先於世界，是我個數學史上的光輝成就之一。</w:t>
      </w:r>
    </w:p>
    <w:p w:rsidR="00B576E1" w:rsidRDefault="00B576E1" w:rsidP="00B83FBA"/>
    <w:p w:rsidR="00B83FBA" w:rsidRDefault="00B576E1" w:rsidP="00B83FBA">
      <w:r>
        <w:rPr>
          <w:rFonts w:hint="eastAsia"/>
        </w:rPr>
        <w:t>3.</w:t>
      </w:r>
      <w:r w:rsidRPr="00B576E1">
        <w:rPr>
          <w:rFonts w:hint="eastAsia"/>
        </w:rPr>
        <w:t>評價</w:t>
      </w:r>
      <w:r w:rsidRPr="00B576E1">
        <w:rPr>
          <w:rFonts w:hint="eastAsia"/>
        </w:rPr>
        <w:t>/</w:t>
      </w:r>
      <w:r w:rsidRPr="00B576E1">
        <w:rPr>
          <w:rFonts w:hint="eastAsia"/>
        </w:rPr>
        <w:t>感想</w:t>
      </w:r>
    </w:p>
    <w:p w:rsidR="00B83FBA" w:rsidRDefault="00B83FBA" w:rsidP="00B83FBA">
      <w:r>
        <w:rPr>
          <w:rFonts w:hint="eastAsia"/>
        </w:rPr>
        <w:t>我覺得朱世傑很厲害，他是元代數學家、教育家，畢生從事數學教育。朱世傑在當時天元術的基礎上發展四元術，也就是列出四元高次多項式方程，以及消元求解的方法，此外他還創造出「垛值法」，即高階等差數列的求方法，與「招差術」，即高次內插法。主要著作是《算學啟蒙》與《四元玉鑒》。</w:t>
      </w:r>
    </w:p>
    <w:p w:rsidR="00B83FBA" w:rsidRDefault="00B83FBA" w:rsidP="00B83FBA"/>
    <w:sectPr w:rsidR="00B83F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A20" w:rsidRDefault="00813A20" w:rsidP="00B576E1">
      <w:r>
        <w:separator/>
      </w:r>
    </w:p>
  </w:endnote>
  <w:endnote w:type="continuationSeparator" w:id="0">
    <w:p w:rsidR="00813A20" w:rsidRDefault="00813A20" w:rsidP="00B5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A20" w:rsidRDefault="00813A20" w:rsidP="00B576E1">
      <w:r>
        <w:separator/>
      </w:r>
    </w:p>
  </w:footnote>
  <w:footnote w:type="continuationSeparator" w:id="0">
    <w:p w:rsidR="00813A20" w:rsidRDefault="00813A20" w:rsidP="00B57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BA"/>
    <w:rsid w:val="007E0F4D"/>
    <w:rsid w:val="00813A20"/>
    <w:rsid w:val="00854AE3"/>
    <w:rsid w:val="00B576E1"/>
    <w:rsid w:val="00B83FBA"/>
    <w:rsid w:val="00E50481"/>
    <w:rsid w:val="00F866F5"/>
    <w:rsid w:val="00FD340C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451ACC-6EF3-4AA6-A834-DEC2A661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76E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7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76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Tsz Lam Jason</dc:creator>
  <cp:keywords/>
  <dc:description/>
  <cp:lastModifiedBy>YU Tsz Lam Jason</cp:lastModifiedBy>
  <cp:revision>6</cp:revision>
  <dcterms:created xsi:type="dcterms:W3CDTF">2023-02-14T07:03:00Z</dcterms:created>
  <dcterms:modified xsi:type="dcterms:W3CDTF">2023-03-27T02:06:00Z</dcterms:modified>
</cp:coreProperties>
</file>